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F89" w:rsidRDefault="00FE5F89" w:rsidP="00FE5F8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FE5F89" w:rsidRDefault="00FE5F89" w:rsidP="00FE5F8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-198120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F89" w:rsidRDefault="00FE5F89" w:rsidP="00FE5F8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p w:rsidR="00FE5F89" w:rsidRDefault="00FE5F89" w:rsidP="00FE5F8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FE5F89" w:rsidRPr="007A4B85" w:rsidRDefault="00FE5F89" w:rsidP="00FE5F8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FE5F89" w:rsidRDefault="00FE5F89" w:rsidP="00FE5F8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FE5F89" w:rsidRDefault="00FE5F89" w:rsidP="00FE5F8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FE5F89" w:rsidRDefault="00FE5F89" w:rsidP="00FE5F8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FE5F89" w:rsidRPr="002F31CF" w:rsidRDefault="00FE5F89" w:rsidP="00FE5F8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</w:p>
    <w:p w:rsidR="00FE5F89" w:rsidRDefault="00FE5F89" w:rsidP="00FE5F8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</w:p>
    <w:p w:rsidR="00FE5F89" w:rsidRPr="00223EF1" w:rsidRDefault="00FE5F89" w:rsidP="00FE5F89">
      <w:pPr>
        <w:rPr>
          <w:b/>
          <w:spacing w:val="20"/>
          <w:sz w:val="32"/>
          <w:szCs w:val="32"/>
          <w:lang w:val="uk-UA"/>
        </w:rPr>
      </w:pPr>
      <w:r>
        <w:rPr>
          <w:spacing w:val="20"/>
          <w:sz w:val="28"/>
          <w:u w:val="single"/>
          <w:lang w:val="uk-UA"/>
        </w:rPr>
        <w:t>09.12.2025</w:t>
      </w:r>
      <w:r w:rsidRPr="00223EF1">
        <w:rPr>
          <w:spacing w:val="20"/>
          <w:sz w:val="28"/>
          <w:lang w:val="uk-UA"/>
        </w:rPr>
        <w:t xml:space="preserve">                                                              </w:t>
      </w:r>
      <w:r w:rsidR="00F94D7E">
        <w:rPr>
          <w:spacing w:val="20"/>
          <w:sz w:val="28"/>
          <w:lang w:val="uk-UA"/>
        </w:rPr>
        <w:t xml:space="preserve">              </w:t>
      </w:r>
      <w:bookmarkStart w:id="0" w:name="_GoBack"/>
      <w:bookmarkEnd w:id="0"/>
      <w:r w:rsidRPr="00223EF1">
        <w:rPr>
          <w:spacing w:val="20"/>
          <w:sz w:val="28"/>
          <w:lang w:val="uk-UA"/>
        </w:rPr>
        <w:t xml:space="preserve">     </w:t>
      </w:r>
      <w:r>
        <w:rPr>
          <w:spacing w:val="20"/>
          <w:sz w:val="28"/>
          <w:u w:val="single"/>
          <w:lang w:val="uk-UA"/>
        </w:rPr>
        <w:t>№ 313</w:t>
      </w:r>
    </w:p>
    <w:p w:rsidR="00FE5F89" w:rsidRDefault="00FE5F89" w:rsidP="00FE5F8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FE5F89" w:rsidRDefault="00FE5F89" w:rsidP="00FE5F89">
      <w:pPr>
        <w:ind w:hanging="142"/>
        <w:rPr>
          <w:sz w:val="28"/>
          <w:szCs w:val="28"/>
          <w:lang w:val="uk-UA"/>
        </w:rPr>
      </w:pPr>
      <w:r w:rsidRPr="00E04067">
        <w:rPr>
          <w:sz w:val="28"/>
          <w:szCs w:val="28"/>
          <w:lang w:val="uk-UA"/>
        </w:rPr>
        <w:t>Про внесення змін</w:t>
      </w:r>
      <w:r>
        <w:rPr>
          <w:sz w:val="28"/>
          <w:szCs w:val="28"/>
          <w:lang w:val="uk-UA"/>
        </w:rPr>
        <w:t xml:space="preserve"> </w:t>
      </w:r>
      <w:r w:rsidRPr="00E04067">
        <w:rPr>
          <w:sz w:val="28"/>
          <w:szCs w:val="28"/>
          <w:lang w:val="uk-UA"/>
        </w:rPr>
        <w:t xml:space="preserve">до рішення </w:t>
      </w:r>
    </w:p>
    <w:p w:rsidR="00FE5F89" w:rsidRDefault="00FE5F89" w:rsidP="00FE5F89">
      <w:pPr>
        <w:ind w:hanging="142"/>
        <w:rPr>
          <w:sz w:val="28"/>
          <w:szCs w:val="28"/>
          <w:lang w:val="uk-UA"/>
        </w:rPr>
      </w:pPr>
      <w:r w:rsidRPr="00E04067">
        <w:rPr>
          <w:sz w:val="28"/>
          <w:szCs w:val="28"/>
          <w:lang w:val="uk-UA"/>
        </w:rPr>
        <w:t>виконавчого комітету від 28.10.2025 № 273</w:t>
      </w:r>
    </w:p>
    <w:p w:rsidR="00FE5F89" w:rsidRDefault="00FE5F89" w:rsidP="00FE5F89">
      <w:pPr>
        <w:ind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655E36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визначення участі батька </w:t>
      </w:r>
      <w:r w:rsidR="00CE0D1F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.</w:t>
      </w:r>
    </w:p>
    <w:p w:rsidR="00FE5F89" w:rsidRDefault="00FE5F89" w:rsidP="00FE5F89">
      <w:pPr>
        <w:ind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3004FC">
        <w:rPr>
          <w:sz w:val="28"/>
          <w:szCs w:val="28"/>
          <w:lang w:val="uk-UA"/>
        </w:rPr>
        <w:t xml:space="preserve">у вихованні </w:t>
      </w:r>
      <w:r>
        <w:rPr>
          <w:sz w:val="28"/>
          <w:szCs w:val="28"/>
          <w:lang w:val="uk-UA"/>
        </w:rPr>
        <w:t xml:space="preserve">та спілкуванні з </w:t>
      </w:r>
      <w:r w:rsidRPr="003004FC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>ім</w:t>
      </w:r>
      <w:r w:rsidRPr="003004FC">
        <w:rPr>
          <w:sz w:val="28"/>
          <w:szCs w:val="28"/>
          <w:lang w:val="uk-UA"/>
        </w:rPr>
        <w:t xml:space="preserve"> </w:t>
      </w:r>
    </w:p>
    <w:p w:rsidR="00FE5F89" w:rsidRPr="00655E36" w:rsidRDefault="00CE0D1F" w:rsidP="00FE5F89">
      <w:pPr>
        <w:ind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</w:t>
      </w:r>
      <w:r w:rsidR="00FE5F89">
        <w:rPr>
          <w:sz w:val="28"/>
          <w:szCs w:val="28"/>
          <w:lang w:val="uk-UA"/>
        </w:rPr>
        <w:t xml:space="preserve">, 2019 </w:t>
      </w:r>
      <w:r w:rsidR="00FE5F89" w:rsidRPr="003004FC">
        <w:rPr>
          <w:sz w:val="28"/>
          <w:szCs w:val="28"/>
          <w:lang w:val="uk-UA"/>
        </w:rPr>
        <w:t xml:space="preserve"> </w:t>
      </w:r>
      <w:proofErr w:type="spellStart"/>
      <w:r w:rsidR="00FE5F89" w:rsidRPr="003004FC">
        <w:rPr>
          <w:sz w:val="28"/>
          <w:szCs w:val="28"/>
          <w:lang w:val="uk-UA"/>
        </w:rPr>
        <w:t>р.н</w:t>
      </w:r>
      <w:proofErr w:type="spellEnd"/>
      <w:r w:rsidR="00FE5F89" w:rsidRPr="003004FC">
        <w:rPr>
          <w:sz w:val="28"/>
          <w:szCs w:val="28"/>
          <w:lang w:val="uk-UA"/>
        </w:rPr>
        <w:t>.</w:t>
      </w:r>
      <w:r w:rsidR="00FE5F89">
        <w:rPr>
          <w:sz w:val="28"/>
          <w:szCs w:val="28"/>
          <w:lang w:val="uk-UA"/>
        </w:rPr>
        <w:t>»</w:t>
      </w:r>
    </w:p>
    <w:p w:rsidR="00FE5F89" w:rsidRDefault="00FE5F89" w:rsidP="00FE5F89">
      <w:pPr>
        <w:rPr>
          <w:sz w:val="28"/>
          <w:szCs w:val="28"/>
          <w:lang w:val="uk-UA"/>
        </w:rPr>
      </w:pPr>
    </w:p>
    <w:p w:rsidR="00FE5F89" w:rsidRDefault="00FE5F89" w:rsidP="00FE5F89">
      <w:pPr>
        <w:ind w:firstLine="708"/>
        <w:jc w:val="both"/>
        <w:rPr>
          <w:sz w:val="28"/>
          <w:szCs w:val="28"/>
          <w:lang w:val="uk-UA"/>
        </w:rPr>
      </w:pPr>
      <w:r w:rsidRPr="00655E36">
        <w:rPr>
          <w:sz w:val="28"/>
          <w:szCs w:val="28"/>
          <w:lang w:val="uk-UA"/>
        </w:rPr>
        <w:t>Розглянувши матеріали заяв</w:t>
      </w:r>
      <w:r>
        <w:rPr>
          <w:sz w:val="28"/>
          <w:szCs w:val="28"/>
          <w:lang w:val="uk-UA"/>
        </w:rPr>
        <w:t>и</w:t>
      </w:r>
      <w:r w:rsidRPr="00655E36">
        <w:rPr>
          <w:sz w:val="28"/>
          <w:szCs w:val="28"/>
          <w:lang w:val="uk-UA"/>
        </w:rPr>
        <w:t xml:space="preserve"> гр. </w:t>
      </w:r>
      <w:r>
        <w:rPr>
          <w:sz w:val="28"/>
          <w:szCs w:val="28"/>
          <w:lang w:val="uk-UA"/>
        </w:rPr>
        <w:t>ОСОБА 1</w:t>
      </w:r>
      <w:r w:rsidRPr="0037172C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ий</w:t>
      </w:r>
      <w:r w:rsidRPr="0037172C">
        <w:rPr>
          <w:sz w:val="28"/>
          <w:szCs w:val="28"/>
          <w:lang w:val="uk-UA"/>
        </w:rPr>
        <w:t xml:space="preserve"> проживає за </w:t>
      </w:r>
      <w:proofErr w:type="spellStart"/>
      <w:r w:rsidRPr="0037172C"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Pr="0037172C">
        <w:rPr>
          <w:sz w:val="28"/>
          <w:szCs w:val="28"/>
          <w:lang w:val="uk-UA"/>
        </w:rPr>
        <w:t xml:space="preserve"> м. </w:t>
      </w:r>
      <w:r>
        <w:rPr>
          <w:sz w:val="28"/>
          <w:szCs w:val="28"/>
          <w:lang w:val="uk-UA"/>
        </w:rPr>
        <w:t>ІНФОРМАЦІЯ 2,</w:t>
      </w:r>
      <w:r w:rsidRPr="0037172C">
        <w:rPr>
          <w:sz w:val="28"/>
          <w:szCs w:val="28"/>
          <w:lang w:val="uk-UA"/>
        </w:rPr>
        <w:t xml:space="preserve"> щодо встановлення часу для спілкування з </w:t>
      </w:r>
      <w:r>
        <w:rPr>
          <w:sz w:val="28"/>
          <w:szCs w:val="28"/>
          <w:lang w:val="uk-UA"/>
        </w:rPr>
        <w:t xml:space="preserve">малолітнім </w:t>
      </w:r>
      <w:r w:rsidRPr="0037172C">
        <w:rPr>
          <w:sz w:val="28"/>
          <w:szCs w:val="28"/>
          <w:lang w:val="uk-UA"/>
        </w:rPr>
        <w:t xml:space="preserve">сином </w:t>
      </w:r>
      <w:r>
        <w:rPr>
          <w:sz w:val="28"/>
          <w:szCs w:val="28"/>
          <w:lang w:val="uk-UA"/>
        </w:rPr>
        <w:t>ОСОБА 2, ІНФОРМАЦІЯ 20</w:t>
      </w:r>
      <w:r w:rsidR="00D34B40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</w:t>
      </w:r>
      <w:proofErr w:type="spellStart"/>
      <w:r w:rsidRPr="0037172C">
        <w:rPr>
          <w:sz w:val="28"/>
          <w:szCs w:val="28"/>
          <w:lang w:val="uk-UA"/>
        </w:rPr>
        <w:t>р.н</w:t>
      </w:r>
      <w:proofErr w:type="spellEnd"/>
      <w:r w:rsidRPr="0037172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Pr="0037172C">
        <w:rPr>
          <w:sz w:val="28"/>
          <w:szCs w:val="28"/>
          <w:lang w:val="uk-UA"/>
        </w:rPr>
        <w:t xml:space="preserve"> який проживає разом</w:t>
      </w:r>
      <w:r>
        <w:rPr>
          <w:sz w:val="28"/>
          <w:szCs w:val="28"/>
          <w:lang w:val="uk-UA"/>
        </w:rPr>
        <w:t>,</w:t>
      </w:r>
      <w:r w:rsidRPr="0037172C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>матір’ю</w:t>
      </w:r>
      <w:r w:rsidRPr="003717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ОСОБА 3,</w:t>
      </w:r>
      <w:r w:rsidRPr="0037172C">
        <w:rPr>
          <w:sz w:val="28"/>
          <w:szCs w:val="28"/>
          <w:lang w:val="uk-UA"/>
        </w:rPr>
        <w:t xml:space="preserve"> за </w:t>
      </w:r>
      <w:proofErr w:type="spellStart"/>
      <w:r w:rsidRPr="0037172C">
        <w:rPr>
          <w:sz w:val="28"/>
          <w:szCs w:val="28"/>
          <w:lang w:val="uk-UA"/>
        </w:rPr>
        <w:t>адресою</w:t>
      </w:r>
      <w:proofErr w:type="spellEnd"/>
      <w:r w:rsidRPr="0037172C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ІНФОРМАЦІЯ 3</w:t>
      </w:r>
      <w:r w:rsidRPr="00655E36">
        <w:rPr>
          <w:sz w:val="28"/>
          <w:szCs w:val="28"/>
          <w:lang w:val="uk-UA"/>
        </w:rPr>
        <w:t>, керуючись ст.</w:t>
      </w:r>
      <w:r>
        <w:rPr>
          <w:sz w:val="28"/>
          <w:szCs w:val="28"/>
          <w:lang w:val="uk-UA"/>
        </w:rPr>
        <w:t xml:space="preserve"> </w:t>
      </w:r>
      <w:r w:rsidRPr="00655E36">
        <w:rPr>
          <w:sz w:val="28"/>
          <w:szCs w:val="28"/>
          <w:lang w:val="uk-UA"/>
        </w:rPr>
        <w:t>ст. 157, 158 Сімейного кодексу України, п. 73 постанови Кабінету Міністрів України від 24.09.2008 № 866 «Питання діяльності органів опіки та піклування, пов’язаної із захистом прав дитини»,</w:t>
      </w:r>
      <w:r w:rsidRPr="000808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рішенням третьої сесії  восьмого скликання Полтавської міської ради від 19.02.2021 «Про визначення обсягу і меж повноважень, які здійснюють районні у місті Полтаві ради»,</w:t>
      </w:r>
      <w:r w:rsidRPr="00655E36">
        <w:rPr>
          <w:sz w:val="28"/>
          <w:szCs w:val="28"/>
          <w:lang w:val="uk-UA"/>
        </w:rPr>
        <w:t xml:space="preserve"> беручи до уваги рішення комісії з п</w:t>
      </w:r>
      <w:r>
        <w:rPr>
          <w:sz w:val="28"/>
          <w:szCs w:val="28"/>
          <w:lang w:val="uk-UA"/>
        </w:rPr>
        <w:t>итань захисту прав дитини від 23.10.2025</w:t>
      </w:r>
      <w:r w:rsidRPr="00655E36">
        <w:rPr>
          <w:sz w:val="28"/>
          <w:szCs w:val="28"/>
          <w:lang w:val="uk-UA"/>
        </w:rPr>
        <w:t>, виконавчий комітет Київської районної в м. Полтаві ради</w:t>
      </w:r>
    </w:p>
    <w:p w:rsidR="00FE5F89" w:rsidRDefault="00FE5F89" w:rsidP="00FE5F89">
      <w:pPr>
        <w:ind w:firstLine="708"/>
        <w:jc w:val="both"/>
        <w:rPr>
          <w:sz w:val="28"/>
          <w:szCs w:val="28"/>
          <w:lang w:val="uk-UA"/>
        </w:rPr>
      </w:pPr>
    </w:p>
    <w:p w:rsidR="00FE5F89" w:rsidRDefault="00FE5F89" w:rsidP="00FE5F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FE5F89" w:rsidRDefault="00FE5F89" w:rsidP="00FE5F89">
      <w:pPr>
        <w:jc w:val="both"/>
        <w:rPr>
          <w:sz w:val="28"/>
          <w:szCs w:val="28"/>
          <w:lang w:val="uk-UA"/>
        </w:rPr>
      </w:pPr>
    </w:p>
    <w:p w:rsidR="00FE5F89" w:rsidRDefault="00FE5F89" w:rsidP="00FE5F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п.1 рішення виконавчого комітету Київської районної в м. Полтаві ради від 28.10.2025 № 273  в частині графіку спілкування батька з дитиною </w:t>
      </w:r>
      <w:r w:rsidR="00645E38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.,2019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та викласти в наступній редакції:</w:t>
      </w:r>
    </w:p>
    <w:p w:rsidR="00FE5F89" w:rsidRDefault="00FE5F89" w:rsidP="00FE5F89">
      <w:pPr>
        <w:ind w:firstLine="567"/>
        <w:jc w:val="both"/>
        <w:rPr>
          <w:sz w:val="28"/>
          <w:szCs w:val="28"/>
          <w:lang w:val="uk-UA"/>
        </w:rPr>
      </w:pP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«</w:t>
      </w: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</w:t>
      </w:r>
      <w:r w:rsidRPr="0002008D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другий та четвертий понеділок місяця з 13.00 до 19.00 год.;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  перший та третій вівторок кожного місяця з 13.00  по  першу та третю сере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ду  кожного місяця до 18.00 год;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 перша та третя п’ятни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ця місяця з 12.00 по першу та третю неділю кожного місяця до 16.00 год;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 святкові дні за домовленістю батьків тривалістю 4 години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-21 де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нь безперервно літніх канікул (</w:t>
      </w: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з правом ночівлі), узгоджуючи конкретні дати з матір’ю заздалегідь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- 7 днів безперервно зимових канікул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</w:t>
      </w: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з правом ночівлі), узгоджуючи конкретні дати з матір’ю заздалегідь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>- 4 дні безперервно осінніх канікул( з правом ночівлі), узгоджуючи конкретні дати з матір’ю заздалегідь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>- 4 дні безперервно весняних канікул( з правом ночівлі), узгоджуючи конкретні дати з матір’ю заздалегідь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.»</w:t>
      </w:r>
    </w:p>
    <w:p w:rsidR="00FE5F89" w:rsidRPr="0002008D" w:rsidRDefault="00FE5F89" w:rsidP="00FE5F89">
      <w:pPr>
        <w:pStyle w:val="a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FE5F89" w:rsidRDefault="00FE5F89" w:rsidP="00FE5F8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2008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2.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Зобов’язати батьків поважати один одного, утримуватись від образ, принижень, поширення негативної чи неправдивої інформації один про одного в присутності дитини або в будь-який інший спосіб, який може вплинути на дитину.</w:t>
      </w:r>
    </w:p>
    <w:p w:rsidR="00FE5F89" w:rsidRDefault="00FE5F89" w:rsidP="00FE5F89">
      <w:pPr>
        <w:ind w:firstLine="708"/>
        <w:jc w:val="both"/>
        <w:rPr>
          <w:sz w:val="28"/>
          <w:szCs w:val="28"/>
          <w:lang w:val="uk-UA"/>
        </w:rPr>
      </w:pPr>
    </w:p>
    <w:p w:rsidR="00FE5F89" w:rsidRPr="00655E36" w:rsidRDefault="00FE5F89" w:rsidP="00FE5F89">
      <w:pPr>
        <w:ind w:firstLine="708"/>
        <w:jc w:val="both"/>
        <w:rPr>
          <w:sz w:val="28"/>
          <w:szCs w:val="28"/>
          <w:lang w:val="uk-UA"/>
        </w:rPr>
      </w:pPr>
    </w:p>
    <w:p w:rsidR="00FE5F89" w:rsidRDefault="00FE5F89" w:rsidP="00FE5F89">
      <w:pPr>
        <w:rPr>
          <w:sz w:val="28"/>
          <w:szCs w:val="28"/>
          <w:lang w:val="uk-UA"/>
        </w:rPr>
      </w:pPr>
    </w:p>
    <w:p w:rsidR="00FE5F89" w:rsidRPr="003E5637" w:rsidRDefault="00FE5F89" w:rsidP="00FE5F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    Сергій СИНЯГІВСЬКИЙ</w:t>
      </w:r>
    </w:p>
    <w:p w:rsidR="00385097" w:rsidRDefault="00385097"/>
    <w:sectPr w:rsidR="00385097" w:rsidSect="00A920BA">
      <w:pgSz w:w="11906" w:h="16838"/>
      <w:pgMar w:top="567" w:right="85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E0F"/>
    <w:rsid w:val="00385097"/>
    <w:rsid w:val="00645E38"/>
    <w:rsid w:val="00790E0F"/>
    <w:rsid w:val="00CE0D1F"/>
    <w:rsid w:val="00D34B40"/>
    <w:rsid w:val="00F94D7E"/>
    <w:rsid w:val="00FE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FE5F8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FE5F8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8</cp:revision>
  <dcterms:created xsi:type="dcterms:W3CDTF">2025-12-10T06:24:00Z</dcterms:created>
  <dcterms:modified xsi:type="dcterms:W3CDTF">2025-12-12T07:28:00Z</dcterms:modified>
</cp:coreProperties>
</file>